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02421" w14:textId="7918E1B2" w:rsidR="00794EB9" w:rsidRPr="00EA5836" w:rsidRDefault="00EA5836" w:rsidP="00794EB9">
      <w:pPr>
        <w:spacing w:after="0" w:line="360" w:lineRule="auto"/>
        <w:jc w:val="center"/>
        <w:rPr>
          <w:rFonts w:ascii="Century Gothic" w:hAnsi="Century Gothic"/>
          <w:b/>
          <w:sz w:val="32"/>
          <w:szCs w:val="32"/>
        </w:rPr>
      </w:pPr>
      <w:r w:rsidRPr="00EA5836">
        <w:rPr>
          <w:rFonts w:ascii="Century Gothic" w:hAnsi="Century Gothic"/>
          <w:b/>
          <w:sz w:val="32"/>
          <w:szCs w:val="32"/>
        </w:rPr>
        <w:t xml:space="preserve">TEMPLATE </w:t>
      </w:r>
    </w:p>
    <w:p w14:paraId="344474EC" w14:textId="2E8B9266" w:rsidR="007B2C28" w:rsidRPr="00EA5836" w:rsidRDefault="00EA5836" w:rsidP="00794EB9">
      <w:pPr>
        <w:spacing w:after="0" w:line="360" w:lineRule="auto"/>
        <w:jc w:val="center"/>
        <w:rPr>
          <w:rFonts w:ascii="Century Gothic" w:hAnsi="Century Gothic"/>
          <w:b/>
          <w:sz w:val="32"/>
          <w:szCs w:val="32"/>
        </w:rPr>
      </w:pPr>
      <w:r w:rsidRPr="00EA5836">
        <w:rPr>
          <w:rFonts w:ascii="Century Gothic" w:hAnsi="Century Gothic"/>
          <w:b/>
          <w:sz w:val="32"/>
          <w:szCs w:val="32"/>
        </w:rPr>
        <w:t>NON-CONFIDENTIAL EXECUTIVE SUMMARY</w:t>
      </w:r>
    </w:p>
    <w:p w14:paraId="414643BF" w14:textId="77777777" w:rsidR="007B2C28" w:rsidRPr="00EA5836" w:rsidRDefault="007B2C28" w:rsidP="007B2C28">
      <w:pPr>
        <w:rPr>
          <w:rFonts w:ascii="Century Gothic" w:hAnsi="Century Gothic"/>
        </w:rPr>
      </w:pPr>
    </w:p>
    <w:p w14:paraId="3FA1D133" w14:textId="3832D2A7" w:rsidR="007B2C28" w:rsidRPr="00EA5836" w:rsidRDefault="007B2C28" w:rsidP="00EA5836">
      <w:pPr>
        <w:rPr>
          <w:rFonts w:ascii="Century Gothic" w:hAnsi="Century Gothic"/>
          <w:b/>
          <w:bCs/>
          <w:sz w:val="24"/>
          <w:szCs w:val="24"/>
        </w:rPr>
      </w:pPr>
      <w:r w:rsidRPr="00EA5836">
        <w:rPr>
          <w:rFonts w:ascii="Century Gothic" w:hAnsi="Century Gothic"/>
          <w:b/>
          <w:bCs/>
          <w:sz w:val="24"/>
          <w:szCs w:val="24"/>
        </w:rPr>
        <w:t>Contact Information</w:t>
      </w:r>
      <w:r w:rsidR="00EA5836" w:rsidRPr="00EA5836">
        <w:rPr>
          <w:rFonts w:ascii="Century Gothic" w:hAnsi="Century Gothic"/>
          <w:b/>
          <w:bCs/>
          <w:sz w:val="24"/>
          <w:szCs w:val="24"/>
        </w:rPr>
        <w:t>:</w:t>
      </w:r>
      <w:r w:rsidR="00EA5836">
        <w:rPr>
          <w:rFonts w:ascii="Century Gothic" w:hAnsi="Century Gothic"/>
          <w:b/>
          <w:bCs/>
          <w:sz w:val="24"/>
          <w:szCs w:val="24"/>
        </w:rPr>
        <w:t xml:space="preserve"> ____________________________________________</w:t>
      </w:r>
    </w:p>
    <w:p w14:paraId="3DE37110" w14:textId="77777777" w:rsidR="007B2C28" w:rsidRPr="00EA5836" w:rsidRDefault="007B2C28" w:rsidP="007B2C28">
      <w:pPr>
        <w:rPr>
          <w:rFonts w:ascii="Century Gothic" w:hAnsi="Century Gothic"/>
        </w:rPr>
      </w:pPr>
    </w:p>
    <w:p w14:paraId="59753CFE" w14:textId="77777777" w:rsidR="007B2C28" w:rsidRPr="00EA5836" w:rsidRDefault="007B2C28" w:rsidP="00EA5836">
      <w:pPr>
        <w:pStyle w:val="ListParagraph"/>
        <w:numPr>
          <w:ilvl w:val="0"/>
          <w:numId w:val="2"/>
        </w:numPr>
        <w:spacing w:line="600" w:lineRule="auto"/>
        <w:ind w:left="360"/>
        <w:rPr>
          <w:rFonts w:ascii="Century Gothic" w:hAnsi="Century Gothic"/>
        </w:rPr>
      </w:pPr>
      <w:r w:rsidRPr="00EA5836">
        <w:rPr>
          <w:rFonts w:ascii="Century Gothic" w:hAnsi="Century Gothic"/>
        </w:rPr>
        <w:t>Partnering goals (summary)</w:t>
      </w:r>
    </w:p>
    <w:p w14:paraId="18A193D9" w14:textId="77777777" w:rsidR="007B2C28" w:rsidRPr="00EA5836" w:rsidRDefault="007B2C28" w:rsidP="00EA5836">
      <w:pPr>
        <w:pStyle w:val="ListParagraph"/>
        <w:numPr>
          <w:ilvl w:val="0"/>
          <w:numId w:val="2"/>
        </w:numPr>
        <w:spacing w:line="600" w:lineRule="auto"/>
        <w:ind w:left="360"/>
        <w:rPr>
          <w:rFonts w:ascii="Century Gothic" w:hAnsi="Century Gothic"/>
        </w:rPr>
      </w:pPr>
      <w:r w:rsidRPr="00EA5836">
        <w:rPr>
          <w:rFonts w:ascii="Century Gothic" w:hAnsi="Century Gothic"/>
        </w:rPr>
        <w:t>How relates to Merck’s Partnering Interests (disease area, page #)</w:t>
      </w:r>
    </w:p>
    <w:p w14:paraId="01FF56ED" w14:textId="77777777" w:rsidR="007B2C28" w:rsidRPr="00EA5836" w:rsidRDefault="007B2C28" w:rsidP="00EA5836">
      <w:pPr>
        <w:pStyle w:val="ListParagraph"/>
        <w:numPr>
          <w:ilvl w:val="0"/>
          <w:numId w:val="2"/>
        </w:numPr>
        <w:spacing w:line="600" w:lineRule="auto"/>
        <w:ind w:left="360"/>
        <w:rPr>
          <w:rFonts w:ascii="Century Gothic" w:hAnsi="Century Gothic"/>
        </w:rPr>
      </w:pPr>
      <w:r w:rsidRPr="00EA5836">
        <w:rPr>
          <w:rFonts w:ascii="Century Gothic" w:hAnsi="Century Gothic"/>
        </w:rPr>
        <w:t>Introduction/Business Opportunity</w:t>
      </w:r>
    </w:p>
    <w:p w14:paraId="5FD250B5" w14:textId="77777777" w:rsidR="007B2C28" w:rsidRPr="00EA5836" w:rsidRDefault="007B2C28" w:rsidP="00EA5836">
      <w:pPr>
        <w:pStyle w:val="ListParagraph"/>
        <w:numPr>
          <w:ilvl w:val="0"/>
          <w:numId w:val="2"/>
        </w:numPr>
        <w:spacing w:line="600" w:lineRule="auto"/>
        <w:ind w:left="360"/>
        <w:rPr>
          <w:rFonts w:ascii="Century Gothic" w:hAnsi="Century Gothic"/>
        </w:rPr>
      </w:pPr>
      <w:r w:rsidRPr="00EA5836">
        <w:rPr>
          <w:rFonts w:ascii="Century Gothic" w:hAnsi="Century Gothic"/>
        </w:rPr>
        <w:t>Core Technology</w:t>
      </w:r>
    </w:p>
    <w:p w14:paraId="1B090449" w14:textId="77777777" w:rsidR="007B2C28" w:rsidRPr="00EA5836" w:rsidRDefault="007B2C28" w:rsidP="00EA5836">
      <w:pPr>
        <w:pStyle w:val="ListParagraph"/>
        <w:numPr>
          <w:ilvl w:val="0"/>
          <w:numId w:val="2"/>
        </w:numPr>
        <w:spacing w:line="600" w:lineRule="auto"/>
        <w:ind w:left="360"/>
        <w:rPr>
          <w:rFonts w:ascii="Century Gothic" w:hAnsi="Century Gothic"/>
        </w:rPr>
      </w:pPr>
      <w:r w:rsidRPr="00EA5836">
        <w:rPr>
          <w:rFonts w:ascii="Century Gothic" w:hAnsi="Century Gothic"/>
        </w:rPr>
        <w:t>Description of the technology</w:t>
      </w:r>
    </w:p>
    <w:p w14:paraId="572533B7" w14:textId="77777777" w:rsidR="007B2C28" w:rsidRPr="00EA5836" w:rsidRDefault="007B2C28" w:rsidP="00EA5836">
      <w:pPr>
        <w:pStyle w:val="ListParagraph"/>
        <w:numPr>
          <w:ilvl w:val="0"/>
          <w:numId w:val="2"/>
        </w:numPr>
        <w:spacing w:line="600" w:lineRule="auto"/>
        <w:ind w:left="360"/>
        <w:rPr>
          <w:rFonts w:ascii="Century Gothic" w:hAnsi="Century Gothic"/>
        </w:rPr>
      </w:pPr>
      <w:r w:rsidRPr="00EA5836">
        <w:rPr>
          <w:rFonts w:ascii="Century Gothic" w:hAnsi="Century Gothic"/>
        </w:rPr>
        <w:t>Summary of Features and Benefits:</w:t>
      </w:r>
    </w:p>
    <w:p w14:paraId="23219DA7" w14:textId="77777777" w:rsidR="007B2C28" w:rsidRPr="00EA5836" w:rsidRDefault="007B2C28" w:rsidP="00EA5836">
      <w:pPr>
        <w:pStyle w:val="ListParagraph"/>
        <w:numPr>
          <w:ilvl w:val="0"/>
          <w:numId w:val="2"/>
        </w:numPr>
        <w:spacing w:line="600" w:lineRule="auto"/>
        <w:ind w:left="360"/>
        <w:rPr>
          <w:rFonts w:ascii="Century Gothic" w:hAnsi="Century Gothic"/>
        </w:rPr>
      </w:pPr>
      <w:r w:rsidRPr="00EA5836">
        <w:rPr>
          <w:rFonts w:ascii="Century Gothic" w:hAnsi="Century Gothic"/>
        </w:rPr>
        <w:t>Competition and Competitive Advantages</w:t>
      </w:r>
    </w:p>
    <w:p w14:paraId="1B906A07" w14:textId="77777777" w:rsidR="007B2C28" w:rsidRPr="00EA5836" w:rsidRDefault="007B2C28" w:rsidP="00EA5836">
      <w:pPr>
        <w:pStyle w:val="ListParagraph"/>
        <w:numPr>
          <w:ilvl w:val="0"/>
          <w:numId w:val="2"/>
        </w:numPr>
        <w:spacing w:line="600" w:lineRule="auto"/>
        <w:ind w:left="360"/>
        <w:rPr>
          <w:rFonts w:ascii="Century Gothic" w:hAnsi="Century Gothic"/>
        </w:rPr>
      </w:pPr>
      <w:r w:rsidRPr="00EA5836">
        <w:rPr>
          <w:rFonts w:ascii="Century Gothic" w:hAnsi="Century Gothic"/>
        </w:rPr>
        <w:t>Stage of Technology Development</w:t>
      </w:r>
    </w:p>
    <w:sectPr w:rsidR="007B2C28" w:rsidRPr="00EA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87424"/>
    <w:multiLevelType w:val="hybridMultilevel"/>
    <w:tmpl w:val="45E49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B5AAC"/>
    <w:multiLevelType w:val="hybridMultilevel"/>
    <w:tmpl w:val="7DCCA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642332">
    <w:abstractNumId w:val="0"/>
  </w:num>
  <w:num w:numId="2" w16cid:durableId="2019037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C28"/>
    <w:rsid w:val="001A5EC8"/>
    <w:rsid w:val="00794EB9"/>
    <w:rsid w:val="007B2C28"/>
    <w:rsid w:val="00AE036A"/>
    <w:rsid w:val="00C46A55"/>
    <w:rsid w:val="00EA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26323"/>
  <w15:chartTrackingRefBased/>
  <w15:docId w15:val="{813221E4-7EEB-499A-8E7D-0ACC110A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1811</cp:lastModifiedBy>
  <cp:revision>5</cp:revision>
  <dcterms:created xsi:type="dcterms:W3CDTF">2017-01-17T08:27:00Z</dcterms:created>
  <dcterms:modified xsi:type="dcterms:W3CDTF">2022-06-22T05:01:00Z</dcterms:modified>
</cp:coreProperties>
</file>